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479" w:rsidRPr="00614479" w:rsidRDefault="00614479" w:rsidP="00614479">
      <w:pPr>
        <w:autoSpaceDE w:val="0"/>
        <w:autoSpaceDN w:val="0"/>
        <w:adjustRightInd w:val="0"/>
        <w:spacing w:after="0" w:line="240" w:lineRule="auto"/>
        <w:rPr>
          <w:rFonts w:cstheme="minorHAnsi"/>
          <w:b/>
          <w:bCs/>
          <w:color w:val="000000"/>
          <w:sz w:val="36"/>
          <w:szCs w:val="36"/>
        </w:rPr>
      </w:pPr>
      <w:r w:rsidRPr="00614479">
        <w:rPr>
          <w:rFonts w:cstheme="minorHAnsi"/>
          <w:b/>
          <w:bCs/>
          <w:color w:val="000000"/>
          <w:sz w:val="36"/>
          <w:szCs w:val="36"/>
        </w:rPr>
        <w:t>The British Wood Pulp Association</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cstheme="minorHAnsi"/>
          <w:b/>
          <w:bCs/>
          <w:color w:val="000000"/>
          <w:sz w:val="20"/>
          <w:szCs w:val="20"/>
        </w:rPr>
        <w:t xml:space="preserve">The British Wood Pulp Association </w:t>
      </w:r>
      <w:r w:rsidRPr="00614479">
        <w:rPr>
          <w:rFonts w:cstheme="minorHAnsi"/>
          <w:color w:val="000000"/>
          <w:sz w:val="20"/>
          <w:szCs w:val="20"/>
        </w:rPr>
        <w:t>(BWPA) was founded in 1896. From the beginning the main objectives</w:t>
      </w:r>
    </w:p>
    <w:p w:rsidR="00614479" w:rsidRPr="00614479" w:rsidRDefault="00614479" w:rsidP="00614479">
      <w:pPr>
        <w:autoSpaceDE w:val="0"/>
        <w:autoSpaceDN w:val="0"/>
        <w:adjustRightInd w:val="0"/>
        <w:spacing w:after="0" w:line="240" w:lineRule="auto"/>
        <w:rPr>
          <w:rFonts w:cstheme="minorHAnsi"/>
          <w:color w:val="000000"/>
          <w:sz w:val="20"/>
          <w:szCs w:val="20"/>
        </w:rPr>
      </w:pPr>
      <w:proofErr w:type="gramStart"/>
      <w:r w:rsidRPr="00614479">
        <w:rPr>
          <w:rFonts w:cstheme="minorHAnsi"/>
          <w:color w:val="000000"/>
          <w:sz w:val="20"/>
          <w:szCs w:val="20"/>
        </w:rPr>
        <w:t>of</w:t>
      </w:r>
      <w:proofErr w:type="gramEnd"/>
      <w:r w:rsidRPr="00614479">
        <w:rPr>
          <w:rFonts w:cstheme="minorHAnsi"/>
          <w:color w:val="000000"/>
          <w:sz w:val="20"/>
          <w:szCs w:val="20"/>
        </w:rPr>
        <w:t xml:space="preserve"> the Association have been:</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proofErr w:type="gramStart"/>
      <w:r w:rsidRPr="00614479">
        <w:rPr>
          <w:rFonts w:cstheme="minorHAnsi"/>
          <w:color w:val="000000"/>
          <w:sz w:val="20"/>
          <w:szCs w:val="20"/>
        </w:rPr>
        <w:t>To</w:t>
      </w:r>
      <w:proofErr w:type="gramEnd"/>
      <w:r w:rsidRPr="00614479">
        <w:rPr>
          <w:rFonts w:cstheme="minorHAnsi"/>
          <w:color w:val="000000"/>
          <w:sz w:val="20"/>
          <w:szCs w:val="20"/>
        </w:rPr>
        <w:t xml:space="preserve"> further the interests of the wood pulp trade by the exchange of information and views</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proofErr w:type="gramStart"/>
      <w:r w:rsidRPr="00614479">
        <w:rPr>
          <w:rFonts w:cstheme="minorHAnsi"/>
          <w:color w:val="000000"/>
          <w:sz w:val="20"/>
          <w:szCs w:val="20"/>
        </w:rPr>
        <w:t>To</w:t>
      </w:r>
      <w:proofErr w:type="gramEnd"/>
      <w:r w:rsidRPr="00614479">
        <w:rPr>
          <w:rFonts w:cstheme="minorHAnsi"/>
          <w:color w:val="000000"/>
          <w:sz w:val="20"/>
          <w:szCs w:val="20"/>
        </w:rPr>
        <w:t xml:space="preserve"> establish relations with kindred associations at home and abroad</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proofErr w:type="gramStart"/>
      <w:r w:rsidRPr="00614479">
        <w:rPr>
          <w:rFonts w:cstheme="minorHAnsi"/>
          <w:color w:val="000000"/>
          <w:sz w:val="20"/>
          <w:szCs w:val="20"/>
        </w:rPr>
        <w:t>To</w:t>
      </w:r>
      <w:proofErr w:type="gramEnd"/>
      <w:r w:rsidRPr="00614479">
        <w:rPr>
          <w:rFonts w:cstheme="minorHAnsi"/>
          <w:color w:val="000000"/>
          <w:sz w:val="20"/>
          <w:szCs w:val="20"/>
        </w:rPr>
        <w:t xml:space="preserve"> collect statistics relating to the wood pulp industry</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proofErr w:type="gramStart"/>
      <w:r w:rsidRPr="00614479">
        <w:rPr>
          <w:rFonts w:cstheme="minorHAnsi"/>
          <w:color w:val="000000"/>
          <w:sz w:val="20"/>
          <w:szCs w:val="20"/>
        </w:rPr>
        <w:t>To</w:t>
      </w:r>
      <w:proofErr w:type="gramEnd"/>
      <w:r w:rsidRPr="00614479">
        <w:rPr>
          <w:rFonts w:cstheme="minorHAnsi"/>
          <w:color w:val="000000"/>
          <w:sz w:val="20"/>
          <w:szCs w:val="20"/>
        </w:rPr>
        <w:t xml:space="preserve"> recommend and adopt a uniform contract note and a system of drawing and testing samples</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proofErr w:type="gramStart"/>
      <w:r w:rsidRPr="00614479">
        <w:rPr>
          <w:rFonts w:cstheme="minorHAnsi"/>
          <w:color w:val="000000"/>
          <w:sz w:val="20"/>
          <w:szCs w:val="20"/>
        </w:rPr>
        <w:t>To</w:t>
      </w:r>
      <w:proofErr w:type="gramEnd"/>
      <w:r w:rsidRPr="00614479">
        <w:rPr>
          <w:rFonts w:cstheme="minorHAnsi"/>
          <w:color w:val="000000"/>
          <w:sz w:val="20"/>
          <w:szCs w:val="20"/>
        </w:rPr>
        <w:t xml:space="preserve"> assist in the negotiation of rates and charges for shipping and other logistics services</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proofErr w:type="gramStart"/>
      <w:r w:rsidRPr="00614479">
        <w:rPr>
          <w:rFonts w:cstheme="minorHAnsi"/>
          <w:color w:val="000000"/>
          <w:sz w:val="20"/>
          <w:szCs w:val="20"/>
        </w:rPr>
        <w:t>To</w:t>
      </w:r>
      <w:proofErr w:type="gramEnd"/>
      <w:r w:rsidRPr="00614479">
        <w:rPr>
          <w:rFonts w:cstheme="minorHAnsi"/>
          <w:color w:val="000000"/>
          <w:sz w:val="20"/>
          <w:szCs w:val="20"/>
        </w:rPr>
        <w:t xml:space="preserve"> assist in any litigation that may </w:t>
      </w:r>
      <w:proofErr w:type="spellStart"/>
      <w:r w:rsidRPr="00614479">
        <w:rPr>
          <w:rFonts w:cstheme="minorHAnsi"/>
          <w:color w:val="000000"/>
          <w:sz w:val="20"/>
          <w:szCs w:val="20"/>
        </w:rPr>
        <w:t>aff</w:t>
      </w:r>
      <w:proofErr w:type="spellEnd"/>
      <w:r w:rsidRPr="00614479">
        <w:rPr>
          <w:rFonts w:cstheme="minorHAnsi"/>
          <w:color w:val="000000"/>
          <w:sz w:val="20"/>
          <w:szCs w:val="20"/>
        </w:rPr>
        <w:t xml:space="preserve"> </w:t>
      </w:r>
      <w:proofErr w:type="spellStart"/>
      <w:r w:rsidRPr="00614479">
        <w:rPr>
          <w:rFonts w:cstheme="minorHAnsi"/>
          <w:color w:val="000000"/>
          <w:sz w:val="20"/>
          <w:szCs w:val="20"/>
        </w:rPr>
        <w:t>ect</w:t>
      </w:r>
      <w:proofErr w:type="spellEnd"/>
      <w:r w:rsidRPr="00614479">
        <w:rPr>
          <w:rFonts w:cstheme="minorHAnsi"/>
          <w:color w:val="000000"/>
          <w:sz w:val="20"/>
          <w:szCs w:val="20"/>
        </w:rPr>
        <w:t xml:space="preserve"> the general interests of Wood Pulp importers</w:t>
      </w:r>
    </w:p>
    <w:p w:rsidR="00614479" w:rsidRPr="00614479" w:rsidRDefault="00614479" w:rsidP="00614479">
      <w:pPr>
        <w:autoSpaceDE w:val="0"/>
        <w:autoSpaceDN w:val="0"/>
        <w:adjustRightInd w:val="0"/>
        <w:spacing w:after="0" w:line="240" w:lineRule="auto"/>
        <w:rPr>
          <w:rFonts w:cstheme="minorHAnsi"/>
          <w:b/>
          <w:bCs/>
          <w:i/>
          <w:iCs/>
          <w:color w:val="000000"/>
          <w:sz w:val="20"/>
          <w:szCs w:val="20"/>
        </w:rPr>
      </w:pPr>
      <w:r w:rsidRPr="00614479">
        <w:rPr>
          <w:rFonts w:cstheme="minorHAnsi"/>
          <w:color w:val="000000"/>
          <w:sz w:val="20"/>
          <w:szCs w:val="20"/>
        </w:rPr>
        <w:t>The BWPA has 31 full members and 3 associate members representing pulp manufacturers from around the world</w:t>
      </w:r>
      <w:r w:rsidR="00244949">
        <w:rPr>
          <w:rFonts w:cstheme="minorHAnsi"/>
          <w:color w:val="000000"/>
          <w:sz w:val="20"/>
          <w:szCs w:val="20"/>
        </w:rPr>
        <w:t xml:space="preserve">. </w:t>
      </w:r>
      <w:r w:rsidRPr="00614479">
        <w:rPr>
          <w:rFonts w:cstheme="minorHAnsi"/>
          <w:color w:val="000000"/>
          <w:sz w:val="20"/>
          <w:szCs w:val="20"/>
        </w:rPr>
        <w:t>The BWPA has held a dinner almost every year since its inception, the only notable exceptions being during the two World</w:t>
      </w:r>
      <w:r w:rsidR="00244949">
        <w:rPr>
          <w:rFonts w:cstheme="minorHAnsi"/>
          <w:color w:val="000000"/>
          <w:sz w:val="20"/>
          <w:szCs w:val="20"/>
        </w:rPr>
        <w:t xml:space="preserve"> </w:t>
      </w:r>
      <w:r w:rsidRPr="00614479">
        <w:rPr>
          <w:rFonts w:cstheme="minorHAnsi"/>
          <w:color w:val="000000"/>
          <w:sz w:val="20"/>
          <w:szCs w:val="20"/>
        </w:rPr>
        <w:t xml:space="preserve">Wars and in 1930-31 due to the Great Depression. The BWPA Symposium was fi </w:t>
      </w:r>
      <w:proofErr w:type="spellStart"/>
      <w:r w:rsidRPr="00614479">
        <w:rPr>
          <w:rFonts w:cstheme="minorHAnsi"/>
          <w:color w:val="000000"/>
          <w:sz w:val="20"/>
          <w:szCs w:val="20"/>
        </w:rPr>
        <w:t>rst</w:t>
      </w:r>
      <w:proofErr w:type="spellEnd"/>
      <w:r w:rsidRPr="00614479">
        <w:rPr>
          <w:rFonts w:cstheme="minorHAnsi"/>
          <w:color w:val="000000"/>
          <w:sz w:val="20"/>
          <w:szCs w:val="20"/>
        </w:rPr>
        <w:t xml:space="preserve"> held in 1976 and has been organised in</w:t>
      </w:r>
      <w:r w:rsidR="00244949">
        <w:rPr>
          <w:rFonts w:cstheme="minorHAnsi"/>
          <w:color w:val="000000"/>
          <w:sz w:val="20"/>
          <w:szCs w:val="20"/>
        </w:rPr>
        <w:t xml:space="preserve"> </w:t>
      </w:r>
      <w:r w:rsidRPr="00614479">
        <w:rPr>
          <w:rFonts w:cstheme="minorHAnsi"/>
          <w:color w:val="000000"/>
          <w:sz w:val="20"/>
          <w:szCs w:val="20"/>
        </w:rPr>
        <w:t xml:space="preserve">conjunction with Hawkins Wright since 2001. Visit the new BWPA web site: </w:t>
      </w:r>
      <w:r w:rsidRPr="00614479">
        <w:rPr>
          <w:rFonts w:cstheme="minorHAnsi"/>
          <w:b/>
          <w:bCs/>
          <w:i/>
          <w:iCs/>
          <w:color w:val="000000"/>
          <w:sz w:val="20"/>
          <w:szCs w:val="20"/>
        </w:rPr>
        <w:t>www.bwpa.org.uk</w:t>
      </w:r>
    </w:p>
    <w:p w:rsidR="00614479" w:rsidRPr="00614479" w:rsidRDefault="00614479" w:rsidP="00614479">
      <w:pPr>
        <w:autoSpaceDE w:val="0"/>
        <w:autoSpaceDN w:val="0"/>
        <w:adjustRightInd w:val="0"/>
        <w:spacing w:after="0" w:line="240" w:lineRule="auto"/>
        <w:rPr>
          <w:rFonts w:cstheme="minorHAnsi"/>
          <w:b/>
          <w:bCs/>
          <w:i/>
          <w:iCs/>
          <w:color w:val="000000"/>
          <w:sz w:val="20"/>
          <w:szCs w:val="20"/>
        </w:rPr>
      </w:pPr>
    </w:p>
    <w:p w:rsidR="00614479" w:rsidRPr="00614479" w:rsidRDefault="00614479" w:rsidP="00614479">
      <w:pPr>
        <w:autoSpaceDE w:val="0"/>
        <w:autoSpaceDN w:val="0"/>
        <w:adjustRightInd w:val="0"/>
        <w:spacing w:after="0" w:line="240" w:lineRule="auto"/>
        <w:rPr>
          <w:rFonts w:cstheme="minorHAnsi"/>
          <w:b/>
          <w:bCs/>
          <w:iCs/>
          <w:color w:val="000000"/>
          <w:sz w:val="28"/>
          <w:szCs w:val="28"/>
        </w:rPr>
      </w:pPr>
      <w:proofErr w:type="spellStart"/>
      <w:r w:rsidRPr="00614479">
        <w:rPr>
          <w:rFonts w:cstheme="minorHAnsi"/>
          <w:b/>
          <w:bCs/>
          <w:iCs/>
          <w:color w:val="000000"/>
          <w:sz w:val="28"/>
          <w:szCs w:val="28"/>
        </w:rPr>
        <w:t>Europulp</w:t>
      </w:r>
      <w:proofErr w:type="spellEnd"/>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cstheme="minorHAnsi"/>
          <w:color w:val="000000"/>
          <w:sz w:val="20"/>
          <w:szCs w:val="20"/>
        </w:rPr>
        <w:t xml:space="preserve">The BWPA is a founder member of </w:t>
      </w:r>
      <w:proofErr w:type="spellStart"/>
      <w:r w:rsidRPr="00614479">
        <w:rPr>
          <w:rFonts w:cstheme="minorHAnsi"/>
          <w:color w:val="000000"/>
          <w:sz w:val="20"/>
          <w:szCs w:val="20"/>
        </w:rPr>
        <w:t>Europulp</w:t>
      </w:r>
      <w:proofErr w:type="spellEnd"/>
      <w:r w:rsidRPr="00614479">
        <w:rPr>
          <w:rFonts w:cstheme="minorHAnsi"/>
          <w:color w:val="000000"/>
          <w:sz w:val="20"/>
          <w:szCs w:val="20"/>
        </w:rPr>
        <w:t>, the federation of national associations of sellers of wood pulp in Europe.</w:t>
      </w:r>
      <w:r w:rsidR="00244949">
        <w:rPr>
          <w:rFonts w:cstheme="minorHAnsi"/>
          <w:color w:val="000000"/>
          <w:sz w:val="20"/>
          <w:szCs w:val="20"/>
        </w:rPr>
        <w:t xml:space="preserve"> </w:t>
      </w:r>
      <w:r w:rsidRPr="00614479">
        <w:rPr>
          <w:rFonts w:cstheme="minorHAnsi"/>
          <w:color w:val="000000"/>
          <w:sz w:val="20"/>
          <w:szCs w:val="20"/>
        </w:rPr>
        <w:t xml:space="preserve">Founded in 1999, </w:t>
      </w:r>
      <w:proofErr w:type="spellStart"/>
      <w:r w:rsidRPr="00614479">
        <w:rPr>
          <w:rFonts w:cstheme="minorHAnsi"/>
          <w:color w:val="000000"/>
          <w:sz w:val="20"/>
          <w:szCs w:val="20"/>
        </w:rPr>
        <w:t>Europulp</w:t>
      </w:r>
      <w:proofErr w:type="spellEnd"/>
      <w:r w:rsidRPr="00614479">
        <w:rPr>
          <w:rFonts w:cstheme="minorHAnsi"/>
          <w:color w:val="000000"/>
          <w:sz w:val="20"/>
          <w:szCs w:val="20"/>
        </w:rPr>
        <w:t xml:space="preserve"> began with member associations from Benelux, France and the UK. They were soon joined by the</w:t>
      </w:r>
      <w:r w:rsidR="00244949">
        <w:rPr>
          <w:rFonts w:cstheme="minorHAnsi"/>
          <w:color w:val="000000"/>
          <w:sz w:val="20"/>
          <w:szCs w:val="20"/>
        </w:rPr>
        <w:t xml:space="preserve"> </w:t>
      </w:r>
      <w:r w:rsidRPr="00614479">
        <w:rPr>
          <w:rFonts w:cstheme="minorHAnsi"/>
          <w:color w:val="000000"/>
          <w:sz w:val="20"/>
          <w:szCs w:val="20"/>
        </w:rPr>
        <w:t xml:space="preserve">associations from Germany and Switzerland and subsequently from Italy and Spain. </w:t>
      </w:r>
      <w:proofErr w:type="spellStart"/>
      <w:r w:rsidRPr="00614479">
        <w:rPr>
          <w:rFonts w:cstheme="minorHAnsi"/>
          <w:color w:val="000000"/>
          <w:sz w:val="20"/>
          <w:szCs w:val="20"/>
        </w:rPr>
        <w:t>Europulp</w:t>
      </w:r>
      <w:proofErr w:type="spellEnd"/>
      <w:r w:rsidRPr="00614479">
        <w:rPr>
          <w:rFonts w:cstheme="minorHAnsi"/>
          <w:color w:val="000000"/>
          <w:sz w:val="20"/>
          <w:szCs w:val="20"/>
        </w:rPr>
        <w:t xml:space="preserve"> represents independent pulp</w:t>
      </w:r>
      <w:r w:rsidR="00244949">
        <w:rPr>
          <w:rFonts w:cstheme="minorHAnsi"/>
          <w:color w:val="000000"/>
          <w:sz w:val="20"/>
          <w:szCs w:val="20"/>
        </w:rPr>
        <w:t xml:space="preserve"> </w:t>
      </w:r>
      <w:r w:rsidRPr="00614479">
        <w:rPr>
          <w:rFonts w:cstheme="minorHAnsi"/>
          <w:color w:val="000000"/>
          <w:sz w:val="20"/>
          <w:szCs w:val="20"/>
        </w:rPr>
        <w:t xml:space="preserve">sales companies as well as the local sales </w:t>
      </w:r>
      <w:proofErr w:type="spellStart"/>
      <w:r w:rsidRPr="00614479">
        <w:rPr>
          <w:rFonts w:cstheme="minorHAnsi"/>
          <w:color w:val="000000"/>
          <w:sz w:val="20"/>
          <w:szCs w:val="20"/>
        </w:rPr>
        <w:t>offi</w:t>
      </w:r>
      <w:proofErr w:type="spellEnd"/>
      <w:r w:rsidRPr="00614479">
        <w:rPr>
          <w:rFonts w:cstheme="minorHAnsi"/>
          <w:color w:val="000000"/>
          <w:sz w:val="20"/>
          <w:szCs w:val="20"/>
        </w:rPr>
        <w:t xml:space="preserve"> </w:t>
      </w:r>
      <w:proofErr w:type="spellStart"/>
      <w:r w:rsidRPr="00614479">
        <w:rPr>
          <w:rFonts w:cstheme="minorHAnsi"/>
          <w:color w:val="000000"/>
          <w:sz w:val="20"/>
          <w:szCs w:val="20"/>
        </w:rPr>
        <w:t>ces</w:t>
      </w:r>
      <w:proofErr w:type="spellEnd"/>
      <w:r w:rsidRPr="00614479">
        <w:rPr>
          <w:rFonts w:cstheme="minorHAnsi"/>
          <w:color w:val="000000"/>
          <w:sz w:val="20"/>
          <w:szCs w:val="20"/>
        </w:rPr>
        <w:t xml:space="preserve"> of the major pulp manufacturers wherever they may be.</w:t>
      </w:r>
      <w:r w:rsidR="00244949">
        <w:rPr>
          <w:rFonts w:cstheme="minorHAnsi"/>
          <w:color w:val="000000"/>
          <w:sz w:val="20"/>
          <w:szCs w:val="20"/>
        </w:rPr>
        <w:t xml:space="preserve"> </w:t>
      </w:r>
      <w:proofErr w:type="spellStart"/>
      <w:r w:rsidRPr="00614479">
        <w:rPr>
          <w:rFonts w:cstheme="minorHAnsi"/>
          <w:color w:val="000000"/>
          <w:sz w:val="20"/>
          <w:szCs w:val="20"/>
        </w:rPr>
        <w:t>Europulp</w:t>
      </w:r>
      <w:proofErr w:type="spellEnd"/>
      <w:r w:rsidRPr="00614479">
        <w:rPr>
          <w:rFonts w:cstheme="minorHAnsi"/>
          <w:color w:val="000000"/>
          <w:sz w:val="20"/>
          <w:szCs w:val="20"/>
        </w:rPr>
        <w:t xml:space="preserve"> is known principally for its widely used European Port Pulp Stock fi </w:t>
      </w:r>
      <w:proofErr w:type="spellStart"/>
      <w:r w:rsidRPr="00614479">
        <w:rPr>
          <w:rFonts w:cstheme="minorHAnsi"/>
          <w:color w:val="000000"/>
          <w:sz w:val="20"/>
          <w:szCs w:val="20"/>
        </w:rPr>
        <w:t>gures</w:t>
      </w:r>
      <w:proofErr w:type="spellEnd"/>
      <w:r w:rsidRPr="00614479">
        <w:rPr>
          <w:rFonts w:cstheme="minorHAnsi"/>
          <w:color w:val="000000"/>
          <w:sz w:val="20"/>
          <w:szCs w:val="20"/>
        </w:rPr>
        <w:t>, published monthly. These are in turn used</w:t>
      </w:r>
      <w:r w:rsidR="00244949">
        <w:rPr>
          <w:rFonts w:cstheme="minorHAnsi"/>
          <w:color w:val="000000"/>
          <w:sz w:val="20"/>
          <w:szCs w:val="20"/>
        </w:rPr>
        <w:t xml:space="preserve"> </w:t>
      </w:r>
      <w:r w:rsidRPr="00614479">
        <w:rPr>
          <w:rFonts w:cstheme="minorHAnsi"/>
          <w:color w:val="000000"/>
          <w:sz w:val="20"/>
          <w:szCs w:val="20"/>
        </w:rPr>
        <w:t>by many of the major trade publications and reports as a barometer of the balance between supply and demand in Europe.</w:t>
      </w:r>
      <w:r w:rsidR="00244949">
        <w:rPr>
          <w:rFonts w:cstheme="minorHAnsi"/>
          <w:color w:val="000000"/>
          <w:sz w:val="20"/>
          <w:szCs w:val="20"/>
        </w:rPr>
        <w:t xml:space="preserve"> </w:t>
      </w:r>
    </w:p>
    <w:p w:rsidR="00614479" w:rsidRPr="00614479" w:rsidRDefault="00614479" w:rsidP="00614479">
      <w:pPr>
        <w:autoSpaceDE w:val="0"/>
        <w:autoSpaceDN w:val="0"/>
        <w:adjustRightInd w:val="0"/>
        <w:spacing w:after="0" w:line="240" w:lineRule="auto"/>
        <w:rPr>
          <w:rFonts w:cstheme="minorHAnsi"/>
          <w:color w:val="000000"/>
          <w:sz w:val="20"/>
          <w:szCs w:val="20"/>
        </w:rPr>
      </w:pPr>
      <w:proofErr w:type="spellStart"/>
      <w:r w:rsidRPr="00614479">
        <w:rPr>
          <w:rFonts w:cstheme="minorHAnsi"/>
          <w:color w:val="000000"/>
          <w:sz w:val="20"/>
          <w:szCs w:val="20"/>
        </w:rPr>
        <w:t>Europulp</w:t>
      </w:r>
      <w:proofErr w:type="spellEnd"/>
      <w:r w:rsidRPr="00614479">
        <w:rPr>
          <w:rFonts w:cstheme="minorHAnsi"/>
          <w:color w:val="000000"/>
          <w:sz w:val="20"/>
          <w:szCs w:val="20"/>
        </w:rPr>
        <w:t xml:space="preserve"> believes in an open transparent </w:t>
      </w:r>
      <w:proofErr w:type="spellStart"/>
      <w:r w:rsidRPr="00614479">
        <w:rPr>
          <w:rFonts w:cstheme="minorHAnsi"/>
          <w:color w:val="000000"/>
          <w:sz w:val="20"/>
          <w:szCs w:val="20"/>
        </w:rPr>
        <w:t>fl</w:t>
      </w:r>
      <w:proofErr w:type="spellEnd"/>
      <w:r w:rsidRPr="00614479">
        <w:rPr>
          <w:rFonts w:cstheme="minorHAnsi"/>
          <w:color w:val="000000"/>
          <w:sz w:val="20"/>
          <w:szCs w:val="20"/>
        </w:rPr>
        <w:t xml:space="preserve"> </w:t>
      </w:r>
      <w:proofErr w:type="spellStart"/>
      <w:r w:rsidRPr="00614479">
        <w:rPr>
          <w:rFonts w:cstheme="minorHAnsi"/>
          <w:color w:val="000000"/>
          <w:sz w:val="20"/>
          <w:szCs w:val="20"/>
        </w:rPr>
        <w:t>ow</w:t>
      </w:r>
      <w:proofErr w:type="spellEnd"/>
      <w:r w:rsidRPr="00614479">
        <w:rPr>
          <w:rFonts w:cstheme="minorHAnsi"/>
          <w:color w:val="000000"/>
          <w:sz w:val="20"/>
          <w:szCs w:val="20"/>
        </w:rPr>
        <w:t xml:space="preserve"> of information aimed at helping good decision making by both members’</w:t>
      </w:r>
      <w:r w:rsidR="00244949">
        <w:rPr>
          <w:rFonts w:cstheme="minorHAnsi"/>
          <w:color w:val="000000"/>
          <w:sz w:val="20"/>
          <w:szCs w:val="20"/>
        </w:rPr>
        <w:t xml:space="preserve"> </w:t>
      </w:r>
      <w:r w:rsidRPr="00614479">
        <w:rPr>
          <w:rFonts w:cstheme="minorHAnsi"/>
          <w:color w:val="000000"/>
          <w:sz w:val="20"/>
          <w:szCs w:val="20"/>
        </w:rPr>
        <w:t>principals and their customers.</w:t>
      </w:r>
    </w:p>
    <w:p w:rsidR="00614479" w:rsidRPr="00614479" w:rsidRDefault="00614479" w:rsidP="00614479">
      <w:pPr>
        <w:autoSpaceDE w:val="0"/>
        <w:autoSpaceDN w:val="0"/>
        <w:adjustRightInd w:val="0"/>
        <w:spacing w:after="0" w:line="240" w:lineRule="auto"/>
        <w:rPr>
          <w:rFonts w:cstheme="minorHAnsi"/>
          <w:color w:val="000000"/>
          <w:sz w:val="20"/>
          <w:szCs w:val="20"/>
        </w:rPr>
      </w:pPr>
    </w:p>
    <w:p w:rsidR="00614479" w:rsidRPr="00614479" w:rsidRDefault="00614479" w:rsidP="00614479">
      <w:pPr>
        <w:autoSpaceDE w:val="0"/>
        <w:autoSpaceDN w:val="0"/>
        <w:adjustRightInd w:val="0"/>
        <w:spacing w:after="0" w:line="240" w:lineRule="auto"/>
        <w:rPr>
          <w:rFonts w:cstheme="minorHAnsi"/>
          <w:color w:val="000000"/>
          <w:sz w:val="20"/>
          <w:szCs w:val="20"/>
        </w:rPr>
      </w:pPr>
    </w:p>
    <w:p w:rsidR="00614479" w:rsidRPr="00614479" w:rsidRDefault="00614479" w:rsidP="00614479">
      <w:pPr>
        <w:autoSpaceDE w:val="0"/>
        <w:autoSpaceDN w:val="0"/>
        <w:adjustRightInd w:val="0"/>
        <w:spacing w:after="0" w:line="240" w:lineRule="auto"/>
        <w:rPr>
          <w:rFonts w:cstheme="minorHAnsi"/>
          <w:b/>
          <w:bCs/>
          <w:color w:val="000000"/>
          <w:sz w:val="36"/>
          <w:szCs w:val="36"/>
        </w:rPr>
      </w:pPr>
      <w:r w:rsidRPr="00614479">
        <w:rPr>
          <w:rFonts w:cstheme="minorHAnsi"/>
          <w:b/>
          <w:bCs/>
          <w:color w:val="000000"/>
          <w:sz w:val="36"/>
          <w:szCs w:val="36"/>
        </w:rPr>
        <w:t>Hawkins Wright</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cstheme="minorHAnsi"/>
          <w:b/>
          <w:bCs/>
          <w:color w:val="000000"/>
          <w:sz w:val="20"/>
          <w:szCs w:val="20"/>
        </w:rPr>
        <w:t xml:space="preserve">Hawkins Wright </w:t>
      </w:r>
      <w:r w:rsidRPr="00614479">
        <w:rPr>
          <w:rFonts w:cstheme="minorHAnsi"/>
          <w:color w:val="000000"/>
          <w:sz w:val="20"/>
          <w:szCs w:val="20"/>
        </w:rPr>
        <w:t>is an independent British consultancy providing a range of strategic, forecasting, market</w:t>
      </w:r>
    </w:p>
    <w:p w:rsidR="00614479" w:rsidRPr="00614479" w:rsidRDefault="00614479" w:rsidP="00614479">
      <w:pPr>
        <w:autoSpaceDE w:val="0"/>
        <w:autoSpaceDN w:val="0"/>
        <w:adjustRightInd w:val="0"/>
        <w:spacing w:after="0" w:line="240" w:lineRule="auto"/>
        <w:rPr>
          <w:rFonts w:cstheme="minorHAnsi"/>
          <w:color w:val="000000"/>
          <w:sz w:val="20"/>
          <w:szCs w:val="20"/>
        </w:rPr>
      </w:pPr>
      <w:proofErr w:type="gramStart"/>
      <w:r w:rsidRPr="00614479">
        <w:rPr>
          <w:rFonts w:cstheme="minorHAnsi"/>
          <w:color w:val="000000"/>
          <w:sz w:val="20"/>
          <w:szCs w:val="20"/>
        </w:rPr>
        <w:t>intelligence</w:t>
      </w:r>
      <w:proofErr w:type="gramEnd"/>
      <w:r w:rsidRPr="00614479">
        <w:rPr>
          <w:rFonts w:cstheme="minorHAnsi"/>
          <w:color w:val="000000"/>
          <w:sz w:val="20"/>
          <w:szCs w:val="20"/>
        </w:rPr>
        <w:t xml:space="preserve"> and business information services to the international forest products industries. These services</w:t>
      </w:r>
    </w:p>
    <w:p w:rsidR="00614479" w:rsidRPr="00614479" w:rsidRDefault="00614479" w:rsidP="00614479">
      <w:pPr>
        <w:autoSpaceDE w:val="0"/>
        <w:autoSpaceDN w:val="0"/>
        <w:adjustRightInd w:val="0"/>
        <w:spacing w:after="0" w:line="240" w:lineRule="auto"/>
        <w:rPr>
          <w:rFonts w:cstheme="minorHAnsi"/>
          <w:color w:val="000000"/>
          <w:sz w:val="20"/>
          <w:szCs w:val="20"/>
        </w:rPr>
      </w:pPr>
      <w:proofErr w:type="gramStart"/>
      <w:r w:rsidRPr="00614479">
        <w:rPr>
          <w:rFonts w:cstheme="minorHAnsi"/>
          <w:color w:val="000000"/>
          <w:sz w:val="20"/>
          <w:szCs w:val="20"/>
        </w:rPr>
        <w:t>include</w:t>
      </w:r>
      <w:proofErr w:type="gramEnd"/>
      <w:r w:rsidRPr="00614479">
        <w:rPr>
          <w:rFonts w:cstheme="minorHAnsi"/>
          <w:color w:val="000000"/>
          <w:sz w:val="20"/>
          <w:szCs w:val="20"/>
        </w:rPr>
        <w:t xml:space="preserve"> regular multi-client reports and newsletters as well as consultancy assignments for individual clients.</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cstheme="minorHAnsi"/>
          <w:color w:val="000000"/>
          <w:sz w:val="20"/>
          <w:szCs w:val="20"/>
        </w:rPr>
        <w:t xml:space="preserve">These include pulp and paper manufacturers, fi </w:t>
      </w:r>
      <w:proofErr w:type="spellStart"/>
      <w:r w:rsidRPr="00614479">
        <w:rPr>
          <w:rFonts w:cstheme="minorHAnsi"/>
          <w:color w:val="000000"/>
          <w:sz w:val="20"/>
          <w:szCs w:val="20"/>
        </w:rPr>
        <w:t>nancial</w:t>
      </w:r>
      <w:proofErr w:type="spellEnd"/>
      <w:r w:rsidRPr="00614479">
        <w:rPr>
          <w:rFonts w:cstheme="minorHAnsi"/>
          <w:color w:val="000000"/>
          <w:sz w:val="20"/>
          <w:szCs w:val="20"/>
        </w:rPr>
        <w:t xml:space="preserve"> institutions, equipment and raw material suppliers,</w:t>
      </w:r>
    </w:p>
    <w:p w:rsidR="00614479" w:rsidRPr="00614479" w:rsidRDefault="00614479" w:rsidP="00614479">
      <w:pPr>
        <w:autoSpaceDE w:val="0"/>
        <w:autoSpaceDN w:val="0"/>
        <w:adjustRightInd w:val="0"/>
        <w:spacing w:after="0" w:line="240" w:lineRule="auto"/>
        <w:rPr>
          <w:rFonts w:cstheme="minorHAnsi"/>
          <w:color w:val="000000"/>
          <w:sz w:val="20"/>
          <w:szCs w:val="20"/>
        </w:rPr>
      </w:pPr>
      <w:proofErr w:type="gramStart"/>
      <w:r w:rsidRPr="00614479">
        <w:rPr>
          <w:rFonts w:cstheme="minorHAnsi"/>
          <w:color w:val="000000"/>
          <w:sz w:val="20"/>
          <w:szCs w:val="20"/>
        </w:rPr>
        <w:t>and</w:t>
      </w:r>
      <w:proofErr w:type="gramEnd"/>
      <w:r w:rsidRPr="00614479">
        <w:rPr>
          <w:rFonts w:cstheme="minorHAnsi"/>
          <w:color w:val="000000"/>
          <w:sz w:val="20"/>
          <w:szCs w:val="20"/>
        </w:rPr>
        <w:t xml:space="preserve"> national, state and provincial governments.</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cstheme="minorHAnsi"/>
          <w:color w:val="000000"/>
          <w:sz w:val="20"/>
          <w:szCs w:val="20"/>
        </w:rPr>
        <w:t>Our multi-client reports and services include:</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proofErr w:type="gramStart"/>
      <w:r w:rsidRPr="00614479">
        <w:rPr>
          <w:rFonts w:cstheme="minorHAnsi"/>
          <w:b/>
          <w:bCs/>
          <w:color w:val="000000"/>
          <w:sz w:val="20"/>
          <w:szCs w:val="20"/>
        </w:rPr>
        <w:t>The</w:t>
      </w:r>
      <w:proofErr w:type="gramEnd"/>
      <w:r w:rsidRPr="00614479">
        <w:rPr>
          <w:rFonts w:cstheme="minorHAnsi"/>
          <w:b/>
          <w:bCs/>
          <w:color w:val="000000"/>
          <w:sz w:val="20"/>
          <w:szCs w:val="20"/>
        </w:rPr>
        <w:t xml:space="preserve"> Outlook for Market Pulp Supply, Demand, Costs and Prices</w:t>
      </w:r>
      <w:r w:rsidRPr="00614479">
        <w:rPr>
          <w:rFonts w:cstheme="minorHAnsi"/>
          <w:color w:val="000000"/>
          <w:sz w:val="20"/>
          <w:szCs w:val="20"/>
        </w:rPr>
        <w:t>. Companies controlling 90% of global market pulp</w:t>
      </w:r>
      <w:r w:rsidR="00244949">
        <w:rPr>
          <w:rFonts w:cstheme="minorHAnsi"/>
          <w:color w:val="000000"/>
          <w:sz w:val="20"/>
          <w:szCs w:val="20"/>
        </w:rPr>
        <w:t xml:space="preserve"> </w:t>
      </w:r>
      <w:r w:rsidRPr="00614479">
        <w:rPr>
          <w:rFonts w:cstheme="minorHAnsi"/>
          <w:color w:val="000000"/>
          <w:sz w:val="20"/>
          <w:szCs w:val="20"/>
        </w:rPr>
        <w:t>capacity subscribe to this service. It includes an in-depth report published three times a year, regular updates and our</w:t>
      </w:r>
      <w:r w:rsidR="00244949">
        <w:rPr>
          <w:rFonts w:cstheme="minorHAnsi"/>
          <w:color w:val="000000"/>
          <w:sz w:val="20"/>
          <w:szCs w:val="20"/>
        </w:rPr>
        <w:t xml:space="preserve"> </w:t>
      </w:r>
      <w:r w:rsidRPr="00614479">
        <w:rPr>
          <w:rFonts w:cstheme="minorHAnsi"/>
          <w:color w:val="000000"/>
          <w:sz w:val="20"/>
          <w:szCs w:val="20"/>
        </w:rPr>
        <w:t>response to any ad hoc questions throughout the year.</w:t>
      </w:r>
    </w:p>
    <w:p w:rsidR="00614479" w:rsidRPr="00614479" w:rsidRDefault="00614479" w:rsidP="00614479">
      <w:pPr>
        <w:autoSpaceDE w:val="0"/>
        <w:autoSpaceDN w:val="0"/>
        <w:adjustRightInd w:val="0"/>
        <w:spacing w:after="0" w:line="240" w:lineRule="auto"/>
        <w:rPr>
          <w:rFonts w:cstheme="minorHAnsi"/>
          <w:color w:val="000000"/>
          <w:sz w:val="20"/>
          <w:szCs w:val="20"/>
        </w:rPr>
      </w:pPr>
      <w:proofErr w:type="gramStart"/>
      <w:r w:rsidRPr="00614479">
        <w:rPr>
          <w:rFonts w:ascii="Arial" w:hAnsi="Arial" w:cs="Arial"/>
          <w:color w:val="00609B"/>
          <w:sz w:val="20"/>
          <w:szCs w:val="20"/>
        </w:rPr>
        <w:t>►</w:t>
      </w:r>
      <w:r w:rsidRPr="00614479">
        <w:rPr>
          <w:rFonts w:cstheme="minorHAnsi"/>
          <w:color w:val="00609B"/>
          <w:sz w:val="20"/>
          <w:szCs w:val="20"/>
        </w:rPr>
        <w:t xml:space="preserve"> </w:t>
      </w:r>
      <w:proofErr w:type="spellStart"/>
      <w:r w:rsidRPr="00614479">
        <w:rPr>
          <w:rFonts w:cstheme="minorHAnsi"/>
          <w:b/>
          <w:bCs/>
          <w:color w:val="000000"/>
          <w:sz w:val="20"/>
          <w:szCs w:val="20"/>
        </w:rPr>
        <w:t>Defi</w:t>
      </w:r>
      <w:proofErr w:type="spellEnd"/>
      <w:r w:rsidRPr="00614479">
        <w:rPr>
          <w:rFonts w:cstheme="minorHAnsi"/>
          <w:b/>
          <w:bCs/>
          <w:color w:val="000000"/>
          <w:sz w:val="20"/>
          <w:szCs w:val="20"/>
        </w:rPr>
        <w:t xml:space="preserve"> </w:t>
      </w:r>
      <w:proofErr w:type="spellStart"/>
      <w:r w:rsidRPr="00614479">
        <w:rPr>
          <w:rFonts w:cstheme="minorHAnsi"/>
          <w:b/>
          <w:bCs/>
          <w:color w:val="000000"/>
          <w:sz w:val="20"/>
          <w:szCs w:val="20"/>
        </w:rPr>
        <w:t>ning</w:t>
      </w:r>
      <w:proofErr w:type="spellEnd"/>
      <w:r w:rsidRPr="00614479">
        <w:rPr>
          <w:rFonts w:cstheme="minorHAnsi"/>
          <w:b/>
          <w:bCs/>
          <w:color w:val="000000"/>
          <w:sz w:val="20"/>
          <w:szCs w:val="20"/>
        </w:rPr>
        <w:t xml:space="preserve"> the China Market for Pulp, Paper and Board</w:t>
      </w:r>
      <w:r w:rsidRPr="00614479">
        <w:rPr>
          <w:rFonts w:cstheme="minorHAnsi"/>
          <w:color w:val="000000"/>
          <w:sz w:val="20"/>
          <w:szCs w:val="20"/>
        </w:rPr>
        <w:t>.</w:t>
      </w:r>
      <w:proofErr w:type="gramEnd"/>
      <w:r w:rsidRPr="00614479">
        <w:rPr>
          <w:rFonts w:cstheme="minorHAnsi"/>
          <w:color w:val="000000"/>
          <w:sz w:val="20"/>
          <w:szCs w:val="20"/>
        </w:rPr>
        <w:t xml:space="preserve"> This annual report, now in its eleventh edition, provides a</w:t>
      </w:r>
      <w:r w:rsidR="00244949">
        <w:rPr>
          <w:rFonts w:cstheme="minorHAnsi"/>
          <w:color w:val="000000"/>
          <w:sz w:val="20"/>
          <w:szCs w:val="20"/>
        </w:rPr>
        <w:t xml:space="preserve"> </w:t>
      </w:r>
      <w:r w:rsidRPr="00614479">
        <w:rPr>
          <w:rFonts w:cstheme="minorHAnsi"/>
          <w:color w:val="000000"/>
          <w:sz w:val="20"/>
          <w:szCs w:val="20"/>
        </w:rPr>
        <w:t>uniquely detailed analysis of the Chinese industry and its prospects.</w:t>
      </w:r>
    </w:p>
    <w:p w:rsidR="00614479" w:rsidRPr="00614479" w:rsidRDefault="00614479" w:rsidP="00614479">
      <w:pPr>
        <w:autoSpaceDE w:val="0"/>
        <w:autoSpaceDN w:val="0"/>
        <w:adjustRightInd w:val="0"/>
        <w:spacing w:after="0" w:line="240" w:lineRule="auto"/>
        <w:rPr>
          <w:rFonts w:cstheme="minorHAnsi"/>
          <w:color w:val="000000"/>
          <w:sz w:val="20"/>
          <w:szCs w:val="20"/>
        </w:rPr>
      </w:pPr>
      <w:proofErr w:type="gramStart"/>
      <w:r w:rsidRPr="00614479">
        <w:rPr>
          <w:rFonts w:ascii="Arial" w:hAnsi="Arial" w:cs="Arial"/>
          <w:color w:val="00609B"/>
          <w:sz w:val="20"/>
          <w:szCs w:val="20"/>
        </w:rPr>
        <w:t>►</w:t>
      </w:r>
      <w:r w:rsidRPr="00614479">
        <w:rPr>
          <w:rFonts w:cstheme="minorHAnsi"/>
          <w:color w:val="00609B"/>
          <w:sz w:val="20"/>
          <w:szCs w:val="20"/>
        </w:rPr>
        <w:t xml:space="preserve"> </w:t>
      </w:r>
      <w:r w:rsidRPr="00614479">
        <w:rPr>
          <w:rFonts w:cstheme="minorHAnsi"/>
          <w:b/>
          <w:bCs/>
          <w:color w:val="000000"/>
          <w:sz w:val="20"/>
          <w:szCs w:val="20"/>
        </w:rPr>
        <w:t>The Outlook for Dissolving Pulp demand, supply and prices.</w:t>
      </w:r>
      <w:proofErr w:type="gramEnd"/>
      <w:r w:rsidRPr="00614479">
        <w:rPr>
          <w:rFonts w:cstheme="minorHAnsi"/>
          <w:b/>
          <w:bCs/>
          <w:color w:val="000000"/>
          <w:sz w:val="20"/>
          <w:szCs w:val="20"/>
        </w:rPr>
        <w:t xml:space="preserve"> </w:t>
      </w:r>
      <w:r w:rsidRPr="00614479">
        <w:rPr>
          <w:rFonts w:cstheme="minorHAnsi"/>
          <w:color w:val="000000"/>
          <w:sz w:val="20"/>
          <w:szCs w:val="20"/>
        </w:rPr>
        <w:t>Published quarterly, this multi-client service provides a</w:t>
      </w:r>
      <w:r w:rsidR="00244949">
        <w:rPr>
          <w:rFonts w:cstheme="minorHAnsi"/>
          <w:color w:val="000000"/>
          <w:sz w:val="20"/>
          <w:szCs w:val="20"/>
        </w:rPr>
        <w:t xml:space="preserve"> </w:t>
      </w:r>
      <w:r w:rsidRPr="00614479">
        <w:rPr>
          <w:rFonts w:cstheme="minorHAnsi"/>
          <w:color w:val="000000"/>
          <w:sz w:val="20"/>
          <w:szCs w:val="20"/>
        </w:rPr>
        <w:t>detailed historical analysis and forecast of this fast growing sector. In addition to a detailed supply and demand analysis</w:t>
      </w:r>
      <w:r w:rsidR="00244949">
        <w:rPr>
          <w:rFonts w:cstheme="minorHAnsi"/>
          <w:color w:val="000000"/>
          <w:sz w:val="20"/>
          <w:szCs w:val="20"/>
        </w:rPr>
        <w:t xml:space="preserve"> </w:t>
      </w:r>
      <w:r w:rsidRPr="00614479">
        <w:rPr>
          <w:rFonts w:cstheme="minorHAnsi"/>
          <w:color w:val="000000"/>
          <w:sz w:val="20"/>
          <w:szCs w:val="20"/>
        </w:rPr>
        <w:t xml:space="preserve">by grade and region, the report contains production cost estimates and a fi </w:t>
      </w:r>
      <w:proofErr w:type="spellStart"/>
      <w:r w:rsidRPr="00614479">
        <w:rPr>
          <w:rFonts w:cstheme="minorHAnsi"/>
          <w:color w:val="000000"/>
          <w:sz w:val="20"/>
          <w:szCs w:val="20"/>
        </w:rPr>
        <w:t>ve</w:t>
      </w:r>
      <w:proofErr w:type="spellEnd"/>
      <w:r w:rsidRPr="00614479">
        <w:rPr>
          <w:rFonts w:cstheme="minorHAnsi"/>
          <w:color w:val="000000"/>
          <w:sz w:val="20"/>
          <w:szCs w:val="20"/>
        </w:rPr>
        <w:t xml:space="preserve"> year price forecast. The report also provides</w:t>
      </w:r>
      <w:r w:rsidR="00244949">
        <w:rPr>
          <w:rFonts w:cstheme="minorHAnsi"/>
          <w:color w:val="000000"/>
          <w:sz w:val="20"/>
          <w:szCs w:val="20"/>
        </w:rPr>
        <w:t xml:space="preserve"> </w:t>
      </w:r>
      <w:r w:rsidRPr="00614479">
        <w:rPr>
          <w:rFonts w:cstheme="minorHAnsi"/>
          <w:color w:val="000000"/>
          <w:sz w:val="20"/>
          <w:szCs w:val="20"/>
        </w:rPr>
        <w:t>wider analysis of the textile markets and the pulp and paper industry, in order to present the sector in its proper context.</w:t>
      </w: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r w:rsidRPr="00614479">
        <w:rPr>
          <w:rFonts w:cstheme="minorHAnsi"/>
          <w:b/>
          <w:bCs/>
          <w:color w:val="000000"/>
          <w:sz w:val="20"/>
          <w:szCs w:val="20"/>
        </w:rPr>
        <w:t>Pulpwatch</w:t>
      </w:r>
      <w:r w:rsidRPr="00614479">
        <w:rPr>
          <w:rFonts w:cstheme="minorHAnsi"/>
          <w:color w:val="000000"/>
          <w:sz w:val="20"/>
          <w:szCs w:val="20"/>
        </w:rPr>
        <w:t>, a monthly newsletter and dedicated web site covering developments in the international pulp market.</w:t>
      </w:r>
    </w:p>
    <w:p w:rsidR="00614479" w:rsidRDefault="00614479" w:rsidP="00614479">
      <w:pPr>
        <w:autoSpaceDE w:val="0"/>
        <w:autoSpaceDN w:val="0"/>
        <w:adjustRightInd w:val="0"/>
        <w:spacing w:after="0" w:line="240" w:lineRule="auto"/>
        <w:rPr>
          <w:rFonts w:cstheme="minorHAnsi"/>
          <w:color w:val="000000"/>
          <w:sz w:val="20"/>
          <w:szCs w:val="20"/>
        </w:rPr>
      </w:pPr>
      <w:r w:rsidRPr="00614479">
        <w:rPr>
          <w:rFonts w:ascii="Arial" w:hAnsi="Arial" w:cs="Arial"/>
          <w:color w:val="00609B"/>
          <w:sz w:val="20"/>
          <w:szCs w:val="20"/>
        </w:rPr>
        <w:t>►</w:t>
      </w:r>
      <w:r w:rsidRPr="00614479">
        <w:rPr>
          <w:rFonts w:cstheme="minorHAnsi"/>
          <w:color w:val="00609B"/>
          <w:sz w:val="20"/>
          <w:szCs w:val="20"/>
        </w:rPr>
        <w:t xml:space="preserve"> </w:t>
      </w:r>
      <w:r w:rsidRPr="00614479">
        <w:rPr>
          <w:rFonts w:cstheme="minorHAnsi"/>
          <w:b/>
          <w:bCs/>
          <w:color w:val="000000"/>
          <w:sz w:val="20"/>
          <w:szCs w:val="20"/>
        </w:rPr>
        <w:t xml:space="preserve">Forest Energy Monitor </w:t>
      </w:r>
      <w:r w:rsidRPr="00614479">
        <w:rPr>
          <w:rFonts w:cstheme="minorHAnsi"/>
          <w:color w:val="000000"/>
          <w:sz w:val="20"/>
          <w:szCs w:val="20"/>
        </w:rPr>
        <w:t xml:space="preserve">tracks developments in the rapidly expanding market for biomass and wood pellets. </w:t>
      </w:r>
      <w:proofErr w:type="gramStart"/>
      <w:r w:rsidRPr="00614479">
        <w:rPr>
          <w:rFonts w:cstheme="minorHAnsi"/>
          <w:color w:val="000000"/>
          <w:sz w:val="20"/>
          <w:szCs w:val="20"/>
        </w:rPr>
        <w:t>Published</w:t>
      </w:r>
      <w:r w:rsidR="00244949">
        <w:rPr>
          <w:rFonts w:cstheme="minorHAnsi"/>
          <w:color w:val="000000"/>
          <w:sz w:val="20"/>
          <w:szCs w:val="20"/>
        </w:rPr>
        <w:t xml:space="preserve"> </w:t>
      </w:r>
      <w:r w:rsidRPr="00614479">
        <w:rPr>
          <w:rFonts w:cstheme="minorHAnsi"/>
          <w:color w:val="000000"/>
          <w:sz w:val="20"/>
          <w:szCs w:val="20"/>
        </w:rPr>
        <w:t>six times a year, the report analyses market prices for pellets and biomass, new bioenergy</w:t>
      </w:r>
      <w:r w:rsidR="00E00E96">
        <w:rPr>
          <w:rFonts w:cstheme="minorHAnsi"/>
          <w:color w:val="000000"/>
          <w:sz w:val="20"/>
          <w:szCs w:val="20"/>
        </w:rPr>
        <w:t xml:space="preserve"> </w:t>
      </w:r>
      <w:r w:rsidRPr="00614479">
        <w:rPr>
          <w:rFonts w:cstheme="minorHAnsi"/>
          <w:color w:val="000000"/>
          <w:sz w:val="20"/>
          <w:szCs w:val="20"/>
        </w:rPr>
        <w:t>investments and technologies</w:t>
      </w:r>
      <w:r w:rsidR="00244949">
        <w:rPr>
          <w:rFonts w:cstheme="minorHAnsi"/>
          <w:color w:val="000000"/>
          <w:sz w:val="20"/>
          <w:szCs w:val="20"/>
        </w:rPr>
        <w:t xml:space="preserve"> </w:t>
      </w:r>
      <w:r w:rsidRPr="00614479">
        <w:rPr>
          <w:rFonts w:cstheme="minorHAnsi"/>
          <w:color w:val="000000"/>
          <w:sz w:val="20"/>
          <w:szCs w:val="20"/>
        </w:rPr>
        <w:t>and developments in policy and legislation.</w:t>
      </w:r>
      <w:proofErr w:type="gramEnd"/>
    </w:p>
    <w:p w:rsidR="00E00E96" w:rsidRPr="00614479" w:rsidRDefault="00E00E96" w:rsidP="00614479">
      <w:pPr>
        <w:autoSpaceDE w:val="0"/>
        <w:autoSpaceDN w:val="0"/>
        <w:adjustRightInd w:val="0"/>
        <w:spacing w:after="0" w:line="240" w:lineRule="auto"/>
        <w:rPr>
          <w:rFonts w:cstheme="minorHAnsi"/>
          <w:color w:val="000000"/>
          <w:sz w:val="20"/>
          <w:szCs w:val="20"/>
        </w:rPr>
      </w:pPr>
    </w:p>
    <w:p w:rsidR="00614479" w:rsidRPr="00614479" w:rsidRDefault="00614479" w:rsidP="00614479">
      <w:pPr>
        <w:autoSpaceDE w:val="0"/>
        <w:autoSpaceDN w:val="0"/>
        <w:adjustRightInd w:val="0"/>
        <w:spacing w:after="0" w:line="240" w:lineRule="auto"/>
        <w:rPr>
          <w:rFonts w:cstheme="minorHAnsi"/>
          <w:color w:val="000000"/>
          <w:sz w:val="20"/>
          <w:szCs w:val="20"/>
        </w:rPr>
      </w:pPr>
      <w:r w:rsidRPr="00614479">
        <w:rPr>
          <w:rFonts w:cstheme="minorHAnsi"/>
          <w:color w:val="000000"/>
          <w:sz w:val="20"/>
          <w:szCs w:val="20"/>
        </w:rPr>
        <w:t>For more information about any of these reports or services please contact us at:</w:t>
      </w:r>
    </w:p>
    <w:p w:rsidR="00614479" w:rsidRPr="00614479" w:rsidRDefault="00614479" w:rsidP="00614479">
      <w:pPr>
        <w:rPr>
          <w:rFonts w:eastAsia="Times New Roman" w:cstheme="minorHAnsi"/>
          <w:sz w:val="18"/>
          <w:szCs w:val="18"/>
          <w:shd w:val="clear" w:color="auto" w:fill="FFFFFF"/>
          <w:lang w:eastAsia="en-GB"/>
        </w:rPr>
      </w:pPr>
      <w:proofErr w:type="gramStart"/>
      <w:r w:rsidRPr="00614479">
        <w:rPr>
          <w:rFonts w:cstheme="minorHAnsi"/>
          <w:color w:val="000000"/>
          <w:sz w:val="20"/>
          <w:szCs w:val="20"/>
        </w:rPr>
        <w:t>Hawkins Wright Ltd. 2a Blake Mews, Kew, Richmond, Surrey TW9 3GA, UK.</w:t>
      </w:r>
      <w:proofErr w:type="gramEnd"/>
      <w:r w:rsidRPr="00614479">
        <w:rPr>
          <w:rFonts w:cstheme="minorHAnsi"/>
          <w:color w:val="000000"/>
          <w:sz w:val="20"/>
          <w:szCs w:val="20"/>
        </w:rPr>
        <w:t xml:space="preserve"> Tel: +44 20 8747 5840;</w:t>
      </w:r>
      <w:r w:rsidRPr="00614479">
        <w:rPr>
          <w:rFonts w:cstheme="minorHAnsi"/>
          <w:sz w:val="18"/>
          <w:szCs w:val="18"/>
          <w:shd w:val="clear" w:color="auto" w:fill="FFFFFF"/>
        </w:rPr>
        <w:t xml:space="preserve"> </w:t>
      </w:r>
      <w:r w:rsidRPr="00614479">
        <w:rPr>
          <w:rFonts w:cstheme="minorHAnsi"/>
          <w:sz w:val="18"/>
          <w:szCs w:val="18"/>
          <w:shd w:val="clear" w:color="auto" w:fill="FFFFFF"/>
        </w:rPr>
        <w:br w:type="page"/>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shd w:val="clear" w:color="auto" w:fill="FFFFFF"/>
        </w:rPr>
      </w:pPr>
      <w:r w:rsidRPr="00614479">
        <w:rPr>
          <w:rFonts w:ascii="Arial" w:hAnsi="Arial" w:cs="Arial"/>
          <w:sz w:val="18"/>
          <w:szCs w:val="18"/>
          <w:shd w:val="clear" w:color="auto" w:fill="FFFFFF"/>
        </w:rPr>
        <w:lastRenderedPageBreak/>
        <w:t xml:space="preserve">Andrea </w:t>
      </w:r>
      <w:proofErr w:type="spellStart"/>
      <w:r w:rsidRPr="00614479">
        <w:rPr>
          <w:rFonts w:ascii="Arial" w:hAnsi="Arial" w:cs="Arial"/>
          <w:sz w:val="18"/>
          <w:szCs w:val="18"/>
          <w:shd w:val="clear" w:color="auto" w:fill="FFFFFF"/>
        </w:rPr>
        <w:t>Boltho</w:t>
      </w:r>
      <w:proofErr w:type="spellEnd"/>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shd w:val="clear" w:color="auto" w:fill="FFFFFF"/>
        </w:rPr>
        <w:t xml:space="preserve">Professor Andrea </w:t>
      </w:r>
      <w:proofErr w:type="spellStart"/>
      <w:r w:rsidRPr="00614479">
        <w:rPr>
          <w:rFonts w:ascii="Arial" w:hAnsi="Arial" w:cs="Arial"/>
          <w:sz w:val="18"/>
          <w:szCs w:val="18"/>
          <w:shd w:val="clear" w:color="auto" w:fill="FFFFFF"/>
        </w:rPr>
        <w:t>Boltho</w:t>
      </w:r>
      <w:proofErr w:type="spellEnd"/>
      <w:r w:rsidRPr="00614479">
        <w:rPr>
          <w:rFonts w:ascii="Arial" w:hAnsi="Arial" w:cs="Arial"/>
          <w:sz w:val="18"/>
          <w:szCs w:val="18"/>
          <w:shd w:val="clear" w:color="auto" w:fill="FFFFFF"/>
        </w:rPr>
        <w:t xml:space="preserve">, Emeritus Fellow, University of Oxford, was educated in Italy and at the Universities of London (LSE), Paris and Oxford. He worked at the OECD’s Department of Economics and Statistics from 1966 to 1977 where he was Head of the Growth Studies Division and Editor of the Economic Outlook. After a year in Tokyo as Japan Foundation Fellow at the Research Institute of the Economic Planning Agency, he spent 30 years as Fellow and Tutor at Magdalen College, University of Oxford, where he specialized in international and applied macroeconomic issues. Since 2008 he has been an Emeritus Fellow. His other positions have included consultant to the World Bank, the OECD and member of the Academic Council of the IFO Institute, Munich. He has been a Member of the Board of </w:t>
      </w:r>
      <w:proofErr w:type="spellStart"/>
      <w:r w:rsidRPr="00614479">
        <w:rPr>
          <w:rFonts w:ascii="Arial" w:hAnsi="Arial" w:cs="Arial"/>
          <w:sz w:val="18"/>
          <w:szCs w:val="18"/>
          <w:shd w:val="clear" w:color="auto" w:fill="FFFFFF"/>
        </w:rPr>
        <w:t>Finmeccanica</w:t>
      </w:r>
      <w:proofErr w:type="spellEnd"/>
      <w:r w:rsidRPr="00614479">
        <w:rPr>
          <w:rFonts w:ascii="Arial" w:hAnsi="Arial" w:cs="Arial"/>
          <w:sz w:val="18"/>
          <w:szCs w:val="18"/>
          <w:shd w:val="clear" w:color="auto" w:fill="FFFFFF"/>
        </w:rPr>
        <w:t xml:space="preserve"> and is presently a Director of Oxford Economics.</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 xml:space="preserve">Marcelo </w:t>
      </w:r>
      <w:proofErr w:type="spellStart"/>
      <w:r w:rsidRPr="00614479">
        <w:rPr>
          <w:rFonts w:ascii="Arial" w:hAnsi="Arial" w:cs="Arial"/>
          <w:sz w:val="18"/>
          <w:szCs w:val="18"/>
        </w:rPr>
        <w:t>Castelli</w:t>
      </w:r>
      <w:proofErr w:type="spellEnd"/>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 xml:space="preserve">Marcelo </w:t>
      </w:r>
      <w:proofErr w:type="spellStart"/>
      <w:r w:rsidRPr="00614479">
        <w:rPr>
          <w:rFonts w:ascii="Arial" w:hAnsi="Arial" w:cs="Arial"/>
          <w:sz w:val="18"/>
          <w:szCs w:val="18"/>
        </w:rPr>
        <w:t>Castelli</w:t>
      </w:r>
      <w:proofErr w:type="spellEnd"/>
      <w:r w:rsidRPr="00614479">
        <w:rPr>
          <w:rFonts w:ascii="Arial" w:hAnsi="Arial" w:cs="Arial"/>
          <w:sz w:val="18"/>
          <w:szCs w:val="18"/>
        </w:rPr>
        <w:t xml:space="preserve"> is </w:t>
      </w:r>
      <w:proofErr w:type="spellStart"/>
      <w:r w:rsidRPr="00614479">
        <w:rPr>
          <w:rFonts w:ascii="Arial" w:hAnsi="Arial" w:cs="Arial"/>
          <w:sz w:val="18"/>
          <w:szCs w:val="18"/>
        </w:rPr>
        <w:t>Fibria’s</w:t>
      </w:r>
      <w:proofErr w:type="spellEnd"/>
      <w:r w:rsidRPr="00614479">
        <w:rPr>
          <w:rFonts w:ascii="Arial" w:hAnsi="Arial" w:cs="Arial"/>
          <w:sz w:val="18"/>
          <w:szCs w:val="18"/>
        </w:rPr>
        <w:t xml:space="preserve"> CEO. He has 27 years’ experience in the pulp &amp; paper industry.</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He has accumulated knowledge about operations, logistics, procurement and commercial and corporate strategy over a number of years, enabling him to build a broad view of the business.</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His previous positions include other top pulp &amp; paper companies in Brazil.</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Marcello graduated in Mechanical Engineering, specializing in pulp &amp; paper manufacturing, and has also obtained an MBA from the Dom Cabral Foundation, as well as participating in several top executive programs in leading business schools, such as IMD (Switzerland), the University of São Paulo (Brazil) and others.</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Tom Wright</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 xml:space="preserve">After training as an accountant, Tom joined Hawkins Wright in 1998. He undertakes most of the private client consultancy </w:t>
      </w:r>
      <w:proofErr w:type="spellStart"/>
      <w:r w:rsidRPr="00614479">
        <w:rPr>
          <w:rFonts w:ascii="Arial" w:hAnsi="Arial" w:cs="Arial"/>
          <w:sz w:val="18"/>
          <w:szCs w:val="18"/>
        </w:rPr>
        <w:t>assigments</w:t>
      </w:r>
      <w:proofErr w:type="spellEnd"/>
      <w:r w:rsidRPr="00614479">
        <w:rPr>
          <w:rFonts w:ascii="Arial" w:hAnsi="Arial" w:cs="Arial"/>
          <w:sz w:val="18"/>
          <w:szCs w:val="18"/>
        </w:rPr>
        <w:t xml:space="preserve"> on a wide range of topics related to the pulp and paper sector. He is the co-author of the “Outlook for Market Pulp” and makes regular contributions to "Pulpwatch". He is the principal author of the Asian multi-client studies. The “Defining the China Market for Pulp Paper &amp; Board” enjoys industry wide recognition and is now in its eighth year of publication. </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Tom travels widely; both in the course of market research and also as a frequent speaker to private meetings and industry conferences.</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Brian Dillon</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 xml:space="preserve">Brian Dillon is Global Sourcing Director </w:t>
      </w:r>
      <w:proofErr w:type="spellStart"/>
      <w:r w:rsidRPr="00614479">
        <w:rPr>
          <w:rFonts w:ascii="Arial" w:hAnsi="Arial" w:cs="Arial"/>
          <w:sz w:val="18"/>
          <w:szCs w:val="18"/>
        </w:rPr>
        <w:t>Fiber</w:t>
      </w:r>
      <w:proofErr w:type="spellEnd"/>
      <w:r w:rsidRPr="00614479">
        <w:rPr>
          <w:rFonts w:ascii="Arial" w:hAnsi="Arial" w:cs="Arial"/>
          <w:sz w:val="18"/>
          <w:szCs w:val="18"/>
        </w:rPr>
        <w:t xml:space="preserve"> for SCA Hygiene Products responsible for all sourcing activities relating to tissue pulp, fluff pulp and recovered </w:t>
      </w:r>
      <w:proofErr w:type="spellStart"/>
      <w:r w:rsidRPr="00614479">
        <w:rPr>
          <w:rFonts w:ascii="Arial" w:hAnsi="Arial" w:cs="Arial"/>
          <w:sz w:val="18"/>
          <w:szCs w:val="18"/>
        </w:rPr>
        <w:t>fiber</w:t>
      </w:r>
      <w:proofErr w:type="spellEnd"/>
      <w:r w:rsidRPr="00614479">
        <w:rPr>
          <w:rFonts w:ascii="Arial" w:hAnsi="Arial" w:cs="Arial"/>
          <w:sz w:val="18"/>
          <w:szCs w:val="18"/>
        </w:rPr>
        <w:t>. </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Prior to SCA, he worked in the banking, automotive, food &amp; drinks and paper industries and has extensive sourcing, logistics and supply chain experience. </w:t>
      </w:r>
    </w:p>
    <w:p w:rsidR="00614479" w:rsidRPr="00614479" w:rsidRDefault="00614479" w:rsidP="00614479">
      <w:pPr>
        <w:pStyle w:val="NormalWeb"/>
        <w:shd w:val="clear" w:color="auto" w:fill="FFFFFF"/>
        <w:spacing w:before="0" w:beforeAutospacing="0" w:after="240" w:afterAutospacing="0" w:line="270" w:lineRule="atLeast"/>
        <w:rPr>
          <w:rFonts w:ascii="Arial" w:hAnsi="Arial" w:cs="Arial"/>
          <w:sz w:val="18"/>
          <w:szCs w:val="18"/>
        </w:rPr>
      </w:pPr>
      <w:r w:rsidRPr="00614479">
        <w:rPr>
          <w:rFonts w:ascii="Arial" w:hAnsi="Arial" w:cs="Arial"/>
          <w:sz w:val="18"/>
          <w:szCs w:val="18"/>
        </w:rPr>
        <w:t xml:space="preserve">Born in Edinburgh Scotland, Brian is married to Maureen, has two children and lives in </w:t>
      </w:r>
      <w:proofErr w:type="spellStart"/>
      <w:r w:rsidRPr="00614479">
        <w:rPr>
          <w:rFonts w:ascii="Arial" w:hAnsi="Arial" w:cs="Arial"/>
          <w:sz w:val="18"/>
          <w:szCs w:val="18"/>
        </w:rPr>
        <w:t>Oberursel</w:t>
      </w:r>
      <w:proofErr w:type="spellEnd"/>
      <w:r w:rsidRPr="00614479">
        <w:rPr>
          <w:rFonts w:ascii="Arial" w:hAnsi="Arial" w:cs="Arial"/>
          <w:sz w:val="18"/>
          <w:szCs w:val="18"/>
        </w:rPr>
        <w:t xml:space="preserve"> Taunus, north of Frankfurt in Germany.</w:t>
      </w:r>
    </w:p>
    <w:p w:rsidR="00614479" w:rsidRPr="00614479" w:rsidRDefault="00614479">
      <w:pPr>
        <w:rPr>
          <w:rFonts w:ascii="Arial" w:hAnsi="Arial" w:cs="Arial"/>
          <w:sz w:val="18"/>
          <w:szCs w:val="18"/>
          <w:shd w:val="clear" w:color="auto" w:fill="FFFFFF"/>
        </w:rPr>
      </w:pPr>
      <w:proofErr w:type="spellStart"/>
      <w:r w:rsidRPr="00614479">
        <w:rPr>
          <w:rFonts w:ascii="Arial" w:hAnsi="Arial" w:cs="Arial"/>
          <w:sz w:val="18"/>
          <w:szCs w:val="18"/>
          <w:shd w:val="clear" w:color="auto" w:fill="FFFFFF"/>
        </w:rPr>
        <w:t>Niklas</w:t>
      </w:r>
      <w:proofErr w:type="spellEnd"/>
      <w:r w:rsidRPr="00614479">
        <w:rPr>
          <w:rFonts w:ascii="Arial" w:hAnsi="Arial" w:cs="Arial"/>
          <w:sz w:val="18"/>
          <w:szCs w:val="18"/>
          <w:shd w:val="clear" w:color="auto" w:fill="FFFFFF"/>
        </w:rPr>
        <w:t xml:space="preserve"> von </w:t>
      </w:r>
      <w:proofErr w:type="spellStart"/>
      <w:r w:rsidRPr="00614479">
        <w:rPr>
          <w:rFonts w:ascii="Arial" w:hAnsi="Arial" w:cs="Arial"/>
          <w:sz w:val="18"/>
          <w:szCs w:val="18"/>
          <w:shd w:val="clear" w:color="auto" w:fill="FFFFFF"/>
        </w:rPr>
        <w:t>Weymarn</w:t>
      </w:r>
      <w:proofErr w:type="spellEnd"/>
    </w:p>
    <w:p w:rsidR="00977EB5" w:rsidRPr="00614479" w:rsidRDefault="00614479">
      <w:pPr>
        <w:rPr>
          <w:rFonts w:ascii="Arial" w:hAnsi="Arial" w:cs="Arial"/>
          <w:sz w:val="18"/>
          <w:szCs w:val="18"/>
          <w:shd w:val="clear" w:color="auto" w:fill="FFFFFF"/>
        </w:rPr>
      </w:pPr>
      <w:proofErr w:type="spellStart"/>
      <w:r w:rsidRPr="00614479">
        <w:rPr>
          <w:rFonts w:ascii="Arial" w:hAnsi="Arial" w:cs="Arial"/>
          <w:sz w:val="18"/>
          <w:szCs w:val="18"/>
          <w:shd w:val="clear" w:color="auto" w:fill="FFFFFF"/>
        </w:rPr>
        <w:t>Niklas</w:t>
      </w:r>
      <w:proofErr w:type="spellEnd"/>
      <w:r w:rsidRPr="00614479">
        <w:rPr>
          <w:rFonts w:ascii="Arial" w:hAnsi="Arial" w:cs="Arial"/>
          <w:sz w:val="18"/>
          <w:szCs w:val="18"/>
          <w:shd w:val="clear" w:color="auto" w:fill="FFFFFF"/>
        </w:rPr>
        <w:t xml:space="preserve"> von </w:t>
      </w:r>
      <w:proofErr w:type="spellStart"/>
      <w:r w:rsidRPr="00614479">
        <w:rPr>
          <w:rFonts w:ascii="Arial" w:hAnsi="Arial" w:cs="Arial"/>
          <w:sz w:val="18"/>
          <w:szCs w:val="18"/>
          <w:shd w:val="clear" w:color="auto" w:fill="FFFFFF"/>
        </w:rPr>
        <w:t>Weymarn</w:t>
      </w:r>
      <w:proofErr w:type="spellEnd"/>
      <w:r w:rsidRPr="00614479">
        <w:rPr>
          <w:rFonts w:ascii="Arial" w:hAnsi="Arial" w:cs="Arial"/>
          <w:sz w:val="18"/>
          <w:szCs w:val="18"/>
          <w:shd w:val="clear" w:color="auto" w:fill="FFFFFF"/>
        </w:rPr>
        <w:t xml:space="preserve"> has a doctorate in bioprocess engineering. He has also studied economics and innovation strategies. His career began in 1999, when he took on the position of Research Scientist at </w:t>
      </w:r>
      <w:proofErr w:type="spellStart"/>
      <w:r w:rsidRPr="00614479">
        <w:rPr>
          <w:rFonts w:ascii="Arial" w:hAnsi="Arial" w:cs="Arial"/>
          <w:sz w:val="18"/>
          <w:szCs w:val="18"/>
          <w:shd w:val="clear" w:color="auto" w:fill="FFFFFF"/>
        </w:rPr>
        <w:t>Cultor</w:t>
      </w:r>
      <w:proofErr w:type="spellEnd"/>
      <w:r w:rsidRPr="00614479">
        <w:rPr>
          <w:rFonts w:ascii="Arial" w:hAnsi="Arial" w:cs="Arial"/>
          <w:sz w:val="18"/>
          <w:szCs w:val="18"/>
          <w:shd w:val="clear" w:color="auto" w:fill="FFFFFF"/>
        </w:rPr>
        <w:t xml:space="preserve"> Technology </w:t>
      </w:r>
      <w:proofErr w:type="spellStart"/>
      <w:r w:rsidRPr="00614479">
        <w:rPr>
          <w:rFonts w:ascii="Arial" w:hAnsi="Arial" w:cs="Arial"/>
          <w:sz w:val="18"/>
          <w:szCs w:val="18"/>
          <w:shd w:val="clear" w:color="auto" w:fill="FFFFFF"/>
        </w:rPr>
        <w:t>Center</w:t>
      </w:r>
      <w:proofErr w:type="spellEnd"/>
      <w:r w:rsidRPr="00614479">
        <w:rPr>
          <w:rFonts w:ascii="Arial" w:hAnsi="Arial" w:cs="Arial"/>
          <w:sz w:val="18"/>
          <w:szCs w:val="18"/>
          <w:shd w:val="clear" w:color="auto" w:fill="FFFFFF"/>
        </w:rPr>
        <w:t xml:space="preserve"> (</w:t>
      </w:r>
      <w:proofErr w:type="spellStart"/>
      <w:r w:rsidRPr="00614479">
        <w:rPr>
          <w:rFonts w:ascii="Arial" w:hAnsi="Arial" w:cs="Arial"/>
          <w:sz w:val="18"/>
          <w:szCs w:val="18"/>
          <w:shd w:val="clear" w:color="auto" w:fill="FFFFFF"/>
        </w:rPr>
        <w:t>Cultor</w:t>
      </w:r>
      <w:proofErr w:type="spellEnd"/>
      <w:r w:rsidRPr="00614479">
        <w:rPr>
          <w:rFonts w:ascii="Arial" w:hAnsi="Arial" w:cs="Arial"/>
          <w:sz w:val="18"/>
          <w:szCs w:val="18"/>
          <w:shd w:val="clear" w:color="auto" w:fill="FFFFFF"/>
        </w:rPr>
        <w:t xml:space="preserve"> today is part of DuPont). He has held various positions including Project Manager, Team Leader, Program Manager and Technology Manager at Aalto University, VTT Technical Research Centre of Finland and FIBIC Ltd. </w:t>
      </w:r>
      <w:proofErr w:type="spellStart"/>
      <w:r w:rsidRPr="00614479">
        <w:rPr>
          <w:rFonts w:ascii="Arial" w:hAnsi="Arial" w:cs="Arial"/>
          <w:sz w:val="18"/>
          <w:szCs w:val="18"/>
          <w:shd w:val="clear" w:color="auto" w:fill="FFFFFF"/>
        </w:rPr>
        <w:t>Niklas</w:t>
      </w:r>
      <w:proofErr w:type="spellEnd"/>
      <w:r w:rsidRPr="00614479">
        <w:rPr>
          <w:rFonts w:ascii="Arial" w:hAnsi="Arial" w:cs="Arial"/>
          <w:sz w:val="18"/>
          <w:szCs w:val="18"/>
          <w:shd w:val="clear" w:color="auto" w:fill="FFFFFF"/>
        </w:rPr>
        <w:t xml:space="preserve"> is currently Vice President, Research at Metsä Fibre Ltd.</w:t>
      </w:r>
    </w:p>
    <w:p w:rsidR="00614479" w:rsidRPr="00E774E5" w:rsidRDefault="00E774E5">
      <w:pPr>
        <w:rPr>
          <w:b/>
        </w:rPr>
      </w:pPr>
      <w:r w:rsidRPr="00E774E5">
        <w:rPr>
          <w:b/>
        </w:rPr>
        <w:lastRenderedPageBreak/>
        <w:t>Programme</w:t>
      </w:r>
    </w:p>
    <w:p w:rsidR="00E774E5" w:rsidRDefault="00E774E5">
      <w:r>
        <w:t>8.15</w:t>
      </w:r>
      <w:r>
        <w:tab/>
        <w:t xml:space="preserve">Registration &amp; coffee </w:t>
      </w:r>
    </w:p>
    <w:p w:rsidR="00E774E5" w:rsidRDefault="00E774E5" w:rsidP="00E774E5">
      <w:r>
        <w:t>8.45</w:t>
      </w:r>
      <w:r>
        <w:tab/>
      </w:r>
      <w:r w:rsidRPr="00E774E5">
        <w:rPr>
          <w:b/>
        </w:rPr>
        <w:t>Session One</w:t>
      </w:r>
    </w:p>
    <w:p w:rsidR="00E774E5" w:rsidRPr="00E774E5" w:rsidRDefault="00E774E5" w:rsidP="00E774E5">
      <w:pPr>
        <w:ind w:left="720"/>
      </w:pPr>
      <w:r>
        <w:t xml:space="preserve">Welcome from the Chairman, </w:t>
      </w:r>
      <w:r w:rsidRPr="00E774E5">
        <w:rPr>
          <w:b/>
        </w:rPr>
        <w:t>Mr Sakari Pappila</w:t>
      </w:r>
      <w:r>
        <w:t xml:space="preserve">, President of the British </w:t>
      </w:r>
      <w:r w:rsidRPr="00E774E5">
        <w:t>Wood Pulp Association</w:t>
      </w:r>
    </w:p>
    <w:p w:rsidR="00E774E5" w:rsidRPr="00E774E5" w:rsidRDefault="00E774E5" w:rsidP="00E774E5">
      <w:pPr>
        <w:ind w:left="720"/>
      </w:pPr>
      <w:r w:rsidRPr="00E774E5">
        <w:rPr>
          <w:b/>
          <w:bCs/>
        </w:rPr>
        <w:t xml:space="preserve">Professor Andrea </w:t>
      </w:r>
      <w:proofErr w:type="spellStart"/>
      <w:r w:rsidRPr="00E774E5">
        <w:rPr>
          <w:b/>
          <w:bCs/>
        </w:rPr>
        <w:t>Boltho</w:t>
      </w:r>
      <w:proofErr w:type="spellEnd"/>
      <w:r w:rsidRPr="00E774E5">
        <w:rPr>
          <w:b/>
          <w:bCs/>
        </w:rPr>
        <w:t>, Oxford University -</w:t>
      </w:r>
      <w:r w:rsidRPr="00E774E5">
        <w:t> </w:t>
      </w:r>
      <w:r w:rsidRPr="00E774E5">
        <w:t>The global economic outlook</w:t>
      </w:r>
    </w:p>
    <w:p w:rsidR="00E774E5" w:rsidRPr="00E774E5" w:rsidRDefault="00E774E5" w:rsidP="00E774E5">
      <w:pPr>
        <w:ind w:left="720"/>
      </w:pPr>
      <w:proofErr w:type="spellStart"/>
      <w:r w:rsidRPr="00E774E5">
        <w:rPr>
          <w:b/>
          <w:bCs/>
        </w:rPr>
        <w:t>Niklas</w:t>
      </w:r>
      <w:proofErr w:type="spellEnd"/>
      <w:r w:rsidRPr="00E774E5">
        <w:rPr>
          <w:b/>
          <w:bCs/>
        </w:rPr>
        <w:t xml:space="preserve"> Von </w:t>
      </w:r>
      <w:proofErr w:type="spellStart"/>
      <w:r w:rsidRPr="00E774E5">
        <w:rPr>
          <w:b/>
          <w:bCs/>
        </w:rPr>
        <w:t>Weymarn</w:t>
      </w:r>
      <w:proofErr w:type="spellEnd"/>
      <w:r w:rsidRPr="00E774E5">
        <w:rPr>
          <w:b/>
          <w:bCs/>
        </w:rPr>
        <w:t>, VP Research, Metsä Fibre</w:t>
      </w:r>
      <w:r w:rsidRPr="00E774E5">
        <w:t> </w:t>
      </w:r>
      <w:r w:rsidRPr="00E774E5">
        <w:t>- The pulp mill of the future</w:t>
      </w:r>
    </w:p>
    <w:p w:rsidR="00E774E5" w:rsidRPr="00E774E5" w:rsidRDefault="00E774E5" w:rsidP="00E774E5">
      <w:r w:rsidRPr="00E774E5">
        <w:rPr>
          <w:b/>
          <w:bCs/>
        </w:rPr>
        <w:t>10:30   Coffee</w:t>
      </w:r>
    </w:p>
    <w:p w:rsidR="00E774E5" w:rsidRPr="00E774E5" w:rsidRDefault="00E774E5" w:rsidP="00E774E5">
      <w:r w:rsidRPr="00E774E5">
        <w:rPr>
          <w:b/>
          <w:bCs/>
        </w:rPr>
        <w:t>11:00   Session two</w:t>
      </w:r>
    </w:p>
    <w:p w:rsidR="00E774E5" w:rsidRPr="00E774E5" w:rsidRDefault="00E774E5" w:rsidP="00E774E5">
      <w:pPr>
        <w:ind w:left="720"/>
      </w:pPr>
      <w:r w:rsidRPr="00E774E5">
        <w:rPr>
          <w:b/>
          <w:bCs/>
        </w:rPr>
        <w:t xml:space="preserve">Marcelo </w:t>
      </w:r>
      <w:proofErr w:type="spellStart"/>
      <w:r w:rsidRPr="00E774E5">
        <w:rPr>
          <w:b/>
          <w:bCs/>
        </w:rPr>
        <w:t>Castelli</w:t>
      </w:r>
      <w:proofErr w:type="spellEnd"/>
      <w:r w:rsidRPr="00E774E5">
        <w:rPr>
          <w:b/>
          <w:bCs/>
        </w:rPr>
        <w:t>, CEO Fibria -</w:t>
      </w:r>
      <w:r w:rsidRPr="00E774E5">
        <w:t> </w:t>
      </w:r>
      <w:r w:rsidRPr="00E774E5">
        <w:t xml:space="preserve">Perspectives from Latin America: </w:t>
      </w:r>
      <w:proofErr w:type="spellStart"/>
      <w:r w:rsidRPr="00E774E5">
        <w:t>Fibria's</w:t>
      </w:r>
      <w:proofErr w:type="spellEnd"/>
      <w:r w:rsidRPr="00E774E5">
        <w:t xml:space="preserve"> vision of the market pulp industry</w:t>
      </w:r>
    </w:p>
    <w:p w:rsidR="00E774E5" w:rsidRPr="00E774E5" w:rsidRDefault="00E774E5" w:rsidP="00E774E5">
      <w:pPr>
        <w:ind w:left="720"/>
      </w:pPr>
      <w:r w:rsidRPr="00E774E5">
        <w:rPr>
          <w:b/>
          <w:bCs/>
        </w:rPr>
        <w:t>Brian Dillon, Global Fibre Sourcing Director, SCA Hygiene -</w:t>
      </w:r>
      <w:r w:rsidRPr="00E774E5">
        <w:t> </w:t>
      </w:r>
      <w:r w:rsidRPr="00E774E5">
        <w:t>Perspectives from the tissue sector</w:t>
      </w:r>
      <w:bookmarkStart w:id="0" w:name="_GoBack"/>
      <w:bookmarkEnd w:id="0"/>
    </w:p>
    <w:p w:rsidR="00E774E5" w:rsidRPr="00E774E5" w:rsidRDefault="00E774E5" w:rsidP="00E774E5">
      <w:pPr>
        <w:ind w:left="720"/>
      </w:pPr>
      <w:r w:rsidRPr="00E774E5">
        <w:rPr>
          <w:b/>
          <w:bCs/>
        </w:rPr>
        <w:t>Tom Wright, Hawkins Wright -</w:t>
      </w:r>
      <w:r w:rsidRPr="00E774E5">
        <w:t> </w:t>
      </w:r>
      <w:r w:rsidRPr="00E774E5">
        <w:t>The outlook for market pulp</w:t>
      </w:r>
    </w:p>
    <w:p w:rsidR="00E774E5" w:rsidRPr="00E774E5" w:rsidRDefault="00E774E5" w:rsidP="00E774E5">
      <w:r w:rsidRPr="00E774E5">
        <w:t> </w:t>
      </w:r>
      <w:r w:rsidRPr="00E774E5">
        <w:rPr>
          <w:b/>
          <w:bCs/>
        </w:rPr>
        <w:t>12:30   Lunch</w:t>
      </w:r>
    </w:p>
    <w:p w:rsidR="0009224A" w:rsidRPr="0009224A" w:rsidRDefault="0009224A" w:rsidP="0009224A">
      <w:pPr>
        <w:autoSpaceDE w:val="0"/>
        <w:autoSpaceDN w:val="0"/>
        <w:adjustRightInd w:val="0"/>
        <w:spacing w:after="0" w:line="240" w:lineRule="auto"/>
        <w:rPr>
          <w:rFonts w:cstheme="minorHAnsi"/>
          <w:sz w:val="24"/>
          <w:szCs w:val="24"/>
        </w:rPr>
      </w:pPr>
      <w:r w:rsidRPr="0009224A">
        <w:rPr>
          <w:rFonts w:cstheme="minorHAnsi"/>
          <w:sz w:val="24"/>
          <w:szCs w:val="24"/>
        </w:rPr>
        <w:t xml:space="preserve">Following the Symposium, the presentations will be </w:t>
      </w:r>
      <w:r w:rsidRPr="0009224A">
        <w:rPr>
          <w:rFonts w:cstheme="minorHAnsi"/>
          <w:b/>
          <w:bCs/>
          <w:sz w:val="24"/>
          <w:szCs w:val="24"/>
        </w:rPr>
        <w:t>available to download</w:t>
      </w:r>
      <w:r w:rsidRPr="0009224A">
        <w:rPr>
          <w:rFonts w:cstheme="minorHAnsi"/>
          <w:sz w:val="24"/>
          <w:szCs w:val="24"/>
        </w:rPr>
        <w:t>. Go to the following</w:t>
      </w:r>
      <w:r w:rsidRPr="0009224A">
        <w:rPr>
          <w:rFonts w:cstheme="minorHAnsi"/>
          <w:sz w:val="24"/>
          <w:szCs w:val="24"/>
        </w:rPr>
        <w:t xml:space="preserve"> </w:t>
      </w:r>
      <w:r w:rsidRPr="0009224A">
        <w:rPr>
          <w:rFonts w:cstheme="minorHAnsi"/>
          <w:sz w:val="24"/>
          <w:szCs w:val="24"/>
        </w:rPr>
        <w:t>address...</w:t>
      </w:r>
    </w:p>
    <w:p w:rsidR="0009224A" w:rsidRPr="0009224A" w:rsidRDefault="0009224A" w:rsidP="0009224A">
      <w:pPr>
        <w:autoSpaceDE w:val="0"/>
        <w:autoSpaceDN w:val="0"/>
        <w:adjustRightInd w:val="0"/>
        <w:spacing w:after="0" w:line="240" w:lineRule="auto"/>
        <w:rPr>
          <w:rFonts w:cstheme="minorHAnsi"/>
          <w:b/>
          <w:bCs/>
          <w:sz w:val="28"/>
          <w:szCs w:val="28"/>
        </w:rPr>
      </w:pPr>
      <w:r w:rsidRPr="0009224A">
        <w:rPr>
          <w:rFonts w:cstheme="minorHAnsi"/>
          <w:b/>
          <w:bCs/>
          <w:sz w:val="28"/>
          <w:szCs w:val="28"/>
        </w:rPr>
        <w:t>www.pulpweek.co.uk/downloadform</w:t>
      </w:r>
    </w:p>
    <w:p w:rsidR="0009224A" w:rsidRPr="0009224A" w:rsidRDefault="0009224A" w:rsidP="0009224A">
      <w:pPr>
        <w:autoSpaceDE w:val="0"/>
        <w:autoSpaceDN w:val="0"/>
        <w:adjustRightInd w:val="0"/>
        <w:spacing w:after="0" w:line="240" w:lineRule="auto"/>
        <w:rPr>
          <w:rFonts w:cstheme="minorHAnsi"/>
          <w:sz w:val="24"/>
          <w:szCs w:val="24"/>
        </w:rPr>
      </w:pPr>
    </w:p>
    <w:p w:rsidR="0009224A" w:rsidRPr="0009224A" w:rsidRDefault="0009224A" w:rsidP="0009224A">
      <w:pPr>
        <w:autoSpaceDE w:val="0"/>
        <w:autoSpaceDN w:val="0"/>
        <w:adjustRightInd w:val="0"/>
        <w:spacing w:after="0" w:line="240" w:lineRule="auto"/>
        <w:rPr>
          <w:rFonts w:cstheme="minorHAnsi"/>
          <w:sz w:val="24"/>
          <w:szCs w:val="24"/>
        </w:rPr>
      </w:pPr>
      <w:r w:rsidRPr="0009224A">
        <w:rPr>
          <w:rFonts w:cstheme="minorHAnsi"/>
          <w:sz w:val="24"/>
          <w:szCs w:val="24"/>
        </w:rPr>
        <w:t>...and log in as:</w:t>
      </w:r>
    </w:p>
    <w:p w:rsidR="0009224A" w:rsidRPr="0009224A" w:rsidRDefault="0009224A" w:rsidP="0009224A">
      <w:pPr>
        <w:autoSpaceDE w:val="0"/>
        <w:autoSpaceDN w:val="0"/>
        <w:adjustRightInd w:val="0"/>
        <w:spacing w:after="0" w:line="240" w:lineRule="auto"/>
        <w:rPr>
          <w:rFonts w:cstheme="minorHAnsi"/>
          <w:sz w:val="24"/>
          <w:szCs w:val="24"/>
        </w:rPr>
      </w:pPr>
    </w:p>
    <w:p w:rsidR="0009224A" w:rsidRPr="0009224A" w:rsidRDefault="0009224A" w:rsidP="0009224A">
      <w:pPr>
        <w:autoSpaceDE w:val="0"/>
        <w:autoSpaceDN w:val="0"/>
        <w:adjustRightInd w:val="0"/>
        <w:spacing w:after="0" w:line="240" w:lineRule="auto"/>
        <w:rPr>
          <w:rFonts w:cstheme="minorHAnsi"/>
          <w:b/>
          <w:bCs/>
          <w:sz w:val="28"/>
          <w:szCs w:val="28"/>
        </w:rPr>
      </w:pPr>
      <w:r w:rsidRPr="0009224A">
        <w:rPr>
          <w:rFonts w:cstheme="minorHAnsi"/>
          <w:sz w:val="24"/>
          <w:szCs w:val="24"/>
        </w:rPr>
        <w:t xml:space="preserve">Username: </w:t>
      </w:r>
      <w:proofErr w:type="spellStart"/>
      <w:r w:rsidRPr="0009224A">
        <w:rPr>
          <w:rFonts w:cstheme="minorHAnsi"/>
          <w:b/>
          <w:bCs/>
          <w:sz w:val="28"/>
          <w:szCs w:val="28"/>
        </w:rPr>
        <w:t>bwpasymposium</w:t>
      </w:r>
      <w:proofErr w:type="spellEnd"/>
    </w:p>
    <w:p w:rsidR="00E774E5" w:rsidRPr="0009224A" w:rsidRDefault="0009224A" w:rsidP="0009224A">
      <w:pPr>
        <w:rPr>
          <w:rFonts w:cstheme="minorHAnsi"/>
        </w:rPr>
      </w:pPr>
      <w:r w:rsidRPr="0009224A">
        <w:rPr>
          <w:rFonts w:cstheme="minorHAnsi"/>
          <w:sz w:val="24"/>
          <w:szCs w:val="24"/>
        </w:rPr>
        <w:t xml:space="preserve">Password: </w:t>
      </w:r>
      <w:r w:rsidRPr="0009224A">
        <w:rPr>
          <w:rFonts w:cstheme="minorHAnsi"/>
          <w:b/>
          <w:bCs/>
          <w:sz w:val="28"/>
          <w:szCs w:val="28"/>
        </w:rPr>
        <w:t>copyright</w:t>
      </w:r>
    </w:p>
    <w:sectPr w:rsidR="00E774E5" w:rsidRPr="000922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127"/>
    <w:rsid w:val="0009224A"/>
    <w:rsid w:val="001E1127"/>
    <w:rsid w:val="00244949"/>
    <w:rsid w:val="00614479"/>
    <w:rsid w:val="00977EB5"/>
    <w:rsid w:val="00E00E96"/>
    <w:rsid w:val="00E774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447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E774E5"/>
  </w:style>
  <w:style w:type="character" w:styleId="Strong">
    <w:name w:val="Strong"/>
    <w:basedOn w:val="DefaultParagraphFont"/>
    <w:uiPriority w:val="22"/>
    <w:qFormat/>
    <w:rsid w:val="00E774E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447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E774E5"/>
  </w:style>
  <w:style w:type="character" w:styleId="Strong">
    <w:name w:val="Strong"/>
    <w:basedOn w:val="DefaultParagraphFont"/>
    <w:uiPriority w:val="22"/>
    <w:qFormat/>
    <w:rsid w:val="00E774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7388">
      <w:bodyDiv w:val="1"/>
      <w:marLeft w:val="0"/>
      <w:marRight w:val="0"/>
      <w:marTop w:val="0"/>
      <w:marBottom w:val="0"/>
      <w:divBdr>
        <w:top w:val="none" w:sz="0" w:space="0" w:color="auto"/>
        <w:left w:val="none" w:sz="0" w:space="0" w:color="auto"/>
        <w:bottom w:val="none" w:sz="0" w:space="0" w:color="auto"/>
        <w:right w:val="none" w:sz="0" w:space="0" w:color="auto"/>
      </w:divBdr>
    </w:div>
    <w:div w:id="732506151">
      <w:bodyDiv w:val="1"/>
      <w:marLeft w:val="0"/>
      <w:marRight w:val="0"/>
      <w:marTop w:val="0"/>
      <w:marBottom w:val="0"/>
      <w:divBdr>
        <w:top w:val="none" w:sz="0" w:space="0" w:color="auto"/>
        <w:left w:val="none" w:sz="0" w:space="0" w:color="auto"/>
        <w:bottom w:val="none" w:sz="0" w:space="0" w:color="auto"/>
        <w:right w:val="none" w:sz="0" w:space="0" w:color="auto"/>
      </w:divBdr>
    </w:div>
    <w:div w:id="1044401743">
      <w:bodyDiv w:val="1"/>
      <w:marLeft w:val="0"/>
      <w:marRight w:val="0"/>
      <w:marTop w:val="0"/>
      <w:marBottom w:val="0"/>
      <w:divBdr>
        <w:top w:val="none" w:sz="0" w:space="0" w:color="auto"/>
        <w:left w:val="none" w:sz="0" w:space="0" w:color="auto"/>
        <w:bottom w:val="none" w:sz="0" w:space="0" w:color="auto"/>
        <w:right w:val="none" w:sz="0" w:space="0" w:color="auto"/>
      </w:divBdr>
    </w:div>
    <w:div w:id="117711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1201</Words>
  <Characters>6848</Characters>
  <Application>Microsoft Office Word</Application>
  <DocSecurity>0</DocSecurity>
  <Lines>57</Lines>
  <Paragraphs>16</Paragraphs>
  <ScaleCrop>false</ScaleCrop>
  <Company>Microsoft</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tomw</dc:creator>
  <cp:lastModifiedBy>tomw</cp:lastModifiedBy>
  <cp:revision>7</cp:revision>
  <dcterms:created xsi:type="dcterms:W3CDTF">2014-10-22T10:19:00Z</dcterms:created>
  <dcterms:modified xsi:type="dcterms:W3CDTF">2014-10-22T10:36:00Z</dcterms:modified>
</cp:coreProperties>
</file>